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BE" w:rsidRDefault="008A4076" w:rsidP="008A4076">
      <w:pPr>
        <w:jc w:val="center"/>
        <w:rPr>
          <w:b/>
          <w:sz w:val="28"/>
          <w:u w:val="single"/>
        </w:rPr>
      </w:pPr>
      <w:r w:rsidRPr="00AF3E89">
        <w:rPr>
          <w:b/>
          <w:sz w:val="28"/>
          <w:u w:val="single"/>
        </w:rPr>
        <w:t>DATI RELATIVI AD EVENTI VERIFICATISI NELLA PROVINCIA DI IMPERIA</w:t>
      </w:r>
    </w:p>
    <w:p w:rsidR="00AF3E89" w:rsidRPr="00AF3E89" w:rsidRDefault="00AF3E89" w:rsidP="008A4076">
      <w:pPr>
        <w:jc w:val="center"/>
        <w:rPr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8"/>
        <w:gridCol w:w="2242"/>
        <w:gridCol w:w="2126"/>
      </w:tblGrid>
      <w:tr w:rsidR="001B6F03" w:rsidTr="003E55E2">
        <w:trPr>
          <w:gridAfter w:val="2"/>
          <w:wAfter w:w="4368" w:type="dxa"/>
        </w:trPr>
        <w:tc>
          <w:tcPr>
            <w:tcW w:w="2148" w:type="dxa"/>
          </w:tcPr>
          <w:p w:rsidR="001B6F03" w:rsidRPr="008A4076" w:rsidRDefault="001B6F03" w:rsidP="005D72D5">
            <w:pPr>
              <w:jc w:val="center"/>
              <w:rPr>
                <w:b/>
              </w:rPr>
            </w:pPr>
            <w:r w:rsidRPr="008A4076">
              <w:rPr>
                <w:b/>
              </w:rPr>
              <w:t>REATI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/>
        </w:tc>
        <w:tc>
          <w:tcPr>
            <w:tcW w:w="2242" w:type="dxa"/>
          </w:tcPr>
          <w:p w:rsidR="001B6F03" w:rsidRPr="00AF3E89" w:rsidRDefault="001B6F03" w:rsidP="005D72D5">
            <w:pPr>
              <w:jc w:val="center"/>
              <w:rPr>
                <w:b/>
              </w:rPr>
            </w:pPr>
            <w:r w:rsidRPr="00AF3E89">
              <w:rPr>
                <w:b/>
              </w:rPr>
              <w:t>Consumati</w:t>
            </w:r>
            <w:r>
              <w:rPr>
                <w:b/>
              </w:rPr>
              <w:t xml:space="preserve"> 2017</w:t>
            </w:r>
          </w:p>
        </w:tc>
        <w:tc>
          <w:tcPr>
            <w:tcW w:w="2126" w:type="dxa"/>
          </w:tcPr>
          <w:p w:rsidR="001B6F03" w:rsidRPr="00AF3E89" w:rsidRDefault="001B6F03" w:rsidP="005D72D5">
            <w:pPr>
              <w:jc w:val="center"/>
              <w:rPr>
                <w:b/>
              </w:rPr>
            </w:pPr>
            <w:r w:rsidRPr="00AF3E89">
              <w:rPr>
                <w:b/>
              </w:rPr>
              <w:t>Consumati</w:t>
            </w:r>
            <w:r>
              <w:rPr>
                <w:b/>
              </w:rPr>
              <w:t xml:space="preserve"> 2018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Omicidi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1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Tentati Omicidi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2</w:t>
            </w:r>
          </w:p>
        </w:tc>
      </w:tr>
      <w:tr w:rsidR="001B6F03" w:rsidRPr="00DF591D" w:rsidTr="001B6F03">
        <w:tc>
          <w:tcPr>
            <w:tcW w:w="2148" w:type="dxa"/>
          </w:tcPr>
          <w:p w:rsidR="001B6F03" w:rsidRPr="00DF591D" w:rsidRDefault="001B6F03" w:rsidP="005D72D5">
            <w:r w:rsidRPr="00DF591D">
              <w:t>Minacce</w:t>
            </w:r>
          </w:p>
        </w:tc>
        <w:tc>
          <w:tcPr>
            <w:tcW w:w="2242" w:type="dxa"/>
          </w:tcPr>
          <w:p w:rsidR="001B6F03" w:rsidRPr="00DF591D" w:rsidRDefault="001B6F03" w:rsidP="005D72D5">
            <w:pPr>
              <w:jc w:val="center"/>
            </w:pPr>
            <w:r w:rsidRPr="00DF591D">
              <w:t>281</w:t>
            </w:r>
          </w:p>
        </w:tc>
        <w:tc>
          <w:tcPr>
            <w:tcW w:w="2126" w:type="dxa"/>
          </w:tcPr>
          <w:p w:rsidR="001B6F03" w:rsidRPr="00DF591D" w:rsidRDefault="001B6F03" w:rsidP="005D72D5">
            <w:pPr>
              <w:jc w:val="center"/>
            </w:pPr>
            <w:r>
              <w:t>244</w:t>
            </w:r>
          </w:p>
        </w:tc>
      </w:tr>
      <w:tr w:rsidR="001B6F03" w:rsidRPr="00DF591D" w:rsidTr="001B6F03">
        <w:tc>
          <w:tcPr>
            <w:tcW w:w="2148" w:type="dxa"/>
          </w:tcPr>
          <w:p w:rsidR="001B6F03" w:rsidRPr="00DF591D" w:rsidRDefault="001B6F03" w:rsidP="005D72D5">
            <w:r w:rsidRPr="00DF591D">
              <w:t>Violenze sessuali</w:t>
            </w:r>
          </w:p>
        </w:tc>
        <w:tc>
          <w:tcPr>
            <w:tcW w:w="2242" w:type="dxa"/>
          </w:tcPr>
          <w:p w:rsidR="001B6F03" w:rsidRPr="00DF591D" w:rsidRDefault="001B6F03" w:rsidP="005D72D5">
            <w:pPr>
              <w:jc w:val="center"/>
            </w:pPr>
            <w:r w:rsidRPr="00DF591D">
              <w:t>14</w:t>
            </w:r>
          </w:p>
        </w:tc>
        <w:tc>
          <w:tcPr>
            <w:tcW w:w="2126" w:type="dxa"/>
          </w:tcPr>
          <w:p w:rsidR="001B6F03" w:rsidRPr="00DF591D" w:rsidRDefault="001B6F03" w:rsidP="005D72D5">
            <w:pPr>
              <w:jc w:val="center"/>
            </w:pPr>
            <w:r w:rsidRPr="00DF591D">
              <w:t>14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Furti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2.995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3048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E33429">
            <w:pPr>
              <w:pStyle w:val="Paragrafoelenco"/>
              <w:numPr>
                <w:ilvl w:val="0"/>
                <w:numId w:val="1"/>
              </w:numPr>
              <w:ind w:left="440"/>
            </w:pPr>
            <w:r>
              <w:t>con strappo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29</w:t>
            </w:r>
          </w:p>
        </w:tc>
      </w:tr>
      <w:tr w:rsidR="001B6F03" w:rsidTr="001B6F03">
        <w:tc>
          <w:tcPr>
            <w:tcW w:w="2148" w:type="dxa"/>
          </w:tcPr>
          <w:p w:rsidR="001B6F03" w:rsidRDefault="007C087A" w:rsidP="00E33429">
            <w:pPr>
              <w:pStyle w:val="Paragrafoelenco"/>
              <w:numPr>
                <w:ilvl w:val="0"/>
                <w:numId w:val="1"/>
              </w:numPr>
              <w:ind w:left="447"/>
            </w:pPr>
            <w:r>
              <w:t xml:space="preserve">in </w:t>
            </w:r>
            <w:bookmarkStart w:id="0" w:name="_GoBack"/>
            <w:bookmarkEnd w:id="0"/>
            <w:r w:rsidR="001B6F03">
              <w:t>abitazione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730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639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E33429">
            <w:pPr>
              <w:pStyle w:val="Paragrafoelenco"/>
              <w:numPr>
                <w:ilvl w:val="0"/>
                <w:numId w:val="1"/>
              </w:numPr>
              <w:ind w:left="447"/>
            </w:pPr>
            <w:r>
              <w:t>es. commerciali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237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249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E33429">
            <w:pPr>
              <w:pStyle w:val="Paragrafoelenco"/>
              <w:numPr>
                <w:ilvl w:val="0"/>
                <w:numId w:val="1"/>
              </w:numPr>
              <w:ind w:left="447"/>
            </w:pPr>
            <w:r>
              <w:t>di veicoli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237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282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E33429">
            <w:pPr>
              <w:pStyle w:val="Paragrafoelenco"/>
              <w:numPr>
                <w:ilvl w:val="0"/>
                <w:numId w:val="1"/>
              </w:numPr>
              <w:ind w:left="447"/>
            </w:pPr>
            <w:r>
              <w:t>su veicoli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189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242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Ricettazione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53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54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Rapine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45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45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Estorsioni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11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Associazioni per delinquere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4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Truffe e frodi informatiche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596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558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Incendi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8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Danneggiamenti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584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671</w:t>
            </w:r>
          </w:p>
        </w:tc>
      </w:tr>
      <w:tr w:rsidR="001B6F03" w:rsidTr="001B6F03">
        <w:tc>
          <w:tcPr>
            <w:tcW w:w="2148" w:type="dxa"/>
          </w:tcPr>
          <w:p w:rsidR="001B6F03" w:rsidRDefault="001B6F03" w:rsidP="005D72D5">
            <w:r>
              <w:t>Stupefacenti</w:t>
            </w:r>
          </w:p>
        </w:tc>
        <w:tc>
          <w:tcPr>
            <w:tcW w:w="2242" w:type="dxa"/>
          </w:tcPr>
          <w:p w:rsidR="001B6F03" w:rsidRDefault="001B6F03" w:rsidP="005D72D5">
            <w:pPr>
              <w:jc w:val="center"/>
            </w:pPr>
            <w:r>
              <w:t>97</w:t>
            </w:r>
          </w:p>
        </w:tc>
        <w:tc>
          <w:tcPr>
            <w:tcW w:w="2126" w:type="dxa"/>
          </w:tcPr>
          <w:p w:rsidR="001B6F03" w:rsidRDefault="001B6F03" w:rsidP="005D72D5">
            <w:pPr>
              <w:jc w:val="center"/>
            </w:pPr>
            <w:r>
              <w:t>80</w:t>
            </w:r>
          </w:p>
        </w:tc>
      </w:tr>
    </w:tbl>
    <w:p w:rsidR="003E7E80" w:rsidRDefault="003E7E80"/>
    <w:p w:rsidR="00DF591D" w:rsidRDefault="00DF591D" w:rsidP="00DF59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3E89" w:rsidRPr="008A4076" w:rsidTr="00311451">
        <w:tc>
          <w:tcPr>
            <w:tcW w:w="3209" w:type="dxa"/>
          </w:tcPr>
          <w:p w:rsidR="00AF3E89" w:rsidRPr="008A4076" w:rsidRDefault="00AF3E89" w:rsidP="00311451">
            <w:pPr>
              <w:jc w:val="center"/>
              <w:rPr>
                <w:b/>
              </w:rPr>
            </w:pPr>
            <w:r w:rsidRPr="008A4076">
              <w:rPr>
                <w:b/>
              </w:rPr>
              <w:t>ATTIVITÀ REPRESSIVA</w:t>
            </w:r>
          </w:p>
        </w:tc>
        <w:tc>
          <w:tcPr>
            <w:tcW w:w="3209" w:type="dxa"/>
          </w:tcPr>
          <w:p w:rsidR="00AF3E89" w:rsidRPr="008A4076" w:rsidRDefault="004F06C7" w:rsidP="0031145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210" w:type="dxa"/>
          </w:tcPr>
          <w:p w:rsidR="00AF3E89" w:rsidRPr="008A4076" w:rsidRDefault="004F06C7" w:rsidP="0031145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AF3E89" w:rsidTr="00311451">
        <w:tc>
          <w:tcPr>
            <w:tcW w:w="3209" w:type="dxa"/>
          </w:tcPr>
          <w:p w:rsidR="00AF3E89" w:rsidRDefault="00AF3E89" w:rsidP="00AF3E89">
            <w:r>
              <w:t>Arrestati</w:t>
            </w:r>
          </w:p>
        </w:tc>
        <w:tc>
          <w:tcPr>
            <w:tcW w:w="3209" w:type="dxa"/>
          </w:tcPr>
          <w:p w:rsidR="00AF3E89" w:rsidRDefault="004F06C7" w:rsidP="00311451">
            <w:pPr>
              <w:jc w:val="center"/>
            </w:pPr>
            <w:r>
              <w:t>349</w:t>
            </w:r>
          </w:p>
        </w:tc>
        <w:tc>
          <w:tcPr>
            <w:tcW w:w="3210" w:type="dxa"/>
          </w:tcPr>
          <w:p w:rsidR="00AF3E89" w:rsidRDefault="004F06C7" w:rsidP="001B6F03">
            <w:pPr>
              <w:jc w:val="center"/>
            </w:pPr>
            <w:r>
              <w:t>33</w:t>
            </w:r>
            <w:r w:rsidR="001B6F03">
              <w:t>8</w:t>
            </w:r>
          </w:p>
        </w:tc>
      </w:tr>
      <w:tr w:rsidR="00AF3E89" w:rsidTr="00311451">
        <w:tc>
          <w:tcPr>
            <w:tcW w:w="3209" w:type="dxa"/>
          </w:tcPr>
          <w:p w:rsidR="00AF3E89" w:rsidRDefault="00AF3E89" w:rsidP="00AF3E89">
            <w:r>
              <w:t>Deferiti in stato di libertà</w:t>
            </w:r>
          </w:p>
        </w:tc>
        <w:tc>
          <w:tcPr>
            <w:tcW w:w="3209" w:type="dxa"/>
          </w:tcPr>
          <w:p w:rsidR="00AF3E89" w:rsidRDefault="00AF3E89" w:rsidP="00311451">
            <w:pPr>
              <w:jc w:val="center"/>
            </w:pPr>
            <w:r>
              <w:t>1.504</w:t>
            </w:r>
          </w:p>
        </w:tc>
        <w:tc>
          <w:tcPr>
            <w:tcW w:w="3210" w:type="dxa"/>
          </w:tcPr>
          <w:p w:rsidR="00AF3E89" w:rsidRDefault="004F06C7" w:rsidP="00311451">
            <w:pPr>
              <w:jc w:val="center"/>
            </w:pPr>
            <w:r>
              <w:t>1.213</w:t>
            </w:r>
          </w:p>
        </w:tc>
      </w:tr>
    </w:tbl>
    <w:p w:rsidR="00AF3E89" w:rsidRDefault="00AF3E89" w:rsidP="00DF591D"/>
    <w:p w:rsidR="00DF591D" w:rsidRDefault="00DF591D"/>
    <w:sectPr w:rsidR="00DF5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FB8"/>
    <w:multiLevelType w:val="hybridMultilevel"/>
    <w:tmpl w:val="5FF80D14"/>
    <w:lvl w:ilvl="0" w:tplc="4BE2B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5D"/>
    <w:rsid w:val="000C32AD"/>
    <w:rsid w:val="001B6F03"/>
    <w:rsid w:val="003E7E80"/>
    <w:rsid w:val="004F06C7"/>
    <w:rsid w:val="005D72D5"/>
    <w:rsid w:val="007044BE"/>
    <w:rsid w:val="007C087A"/>
    <w:rsid w:val="008908EC"/>
    <w:rsid w:val="008A4076"/>
    <w:rsid w:val="00936E70"/>
    <w:rsid w:val="009B0B12"/>
    <w:rsid w:val="009F4208"/>
    <w:rsid w:val="00AF3E89"/>
    <w:rsid w:val="00B81D5D"/>
    <w:rsid w:val="00C5389C"/>
    <w:rsid w:val="00CD33A8"/>
    <w:rsid w:val="00D0467A"/>
    <w:rsid w:val="00D14011"/>
    <w:rsid w:val="00DF591D"/>
    <w:rsid w:val="00E112C4"/>
    <w:rsid w:val="00E3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6C43"/>
  <w15:chartTrackingRefBased/>
  <w15:docId w15:val="{BDC3DFB7-A5B4-4791-99F1-8EC3B819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34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B1A5-ED3B-40B2-B126-782BE69A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 Pier Enrico (Ten. Col.)</dc:creator>
  <cp:keywords/>
  <dc:description/>
  <cp:lastModifiedBy>Burri Pier Enrico (Ten. Col.)</cp:lastModifiedBy>
  <cp:revision>2</cp:revision>
  <cp:lastPrinted>2019-06-05T16:03:00Z</cp:lastPrinted>
  <dcterms:created xsi:type="dcterms:W3CDTF">2019-06-05T17:56:00Z</dcterms:created>
  <dcterms:modified xsi:type="dcterms:W3CDTF">2019-06-05T17:56:00Z</dcterms:modified>
</cp:coreProperties>
</file>